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пресвитером</w:t>
      </w:r>
      <w:r>
        <w:rPr>
          <w:rFonts w:ascii="Times New Roman" w:eastAsia="Times New Roman" w:hAnsi="Times New Roman" w:cs="Times New Roman"/>
        </w:rPr>
        <w:t xml:space="preserve">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 Большая Логовая, д.51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налоговую декларацию по налогу на </w:t>
      </w:r>
      <w:r>
        <w:rPr>
          <w:rFonts w:ascii="Times New Roman" w:eastAsia="Times New Roman" w:hAnsi="Times New Roman" w:cs="Times New Roman"/>
        </w:rPr>
        <w:t>прибыль организаций за 6 месяцев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289, п.4 ст. 289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информацией о неисполнении налоговых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Шадрина В.В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